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CAA6" w14:textId="77777777" w:rsidR="00A74670" w:rsidRDefault="00E92969">
      <w:pPr>
        <w:jc w:val="both"/>
        <w:rPr>
          <w:rFonts w:ascii="Times New Roman" w:hAnsi="Times New Roman"/>
          <w:b/>
          <w:bCs/>
          <w:sz w:val="24"/>
          <w:szCs w:val="24"/>
          <w:lang w:val="lt-LT"/>
        </w:rPr>
      </w:pPr>
      <w:r>
        <w:rPr>
          <w:rFonts w:ascii="Times New Roman" w:hAnsi="Times New Roman"/>
          <w:b/>
          <w:bCs/>
          <w:sz w:val="24"/>
          <w:szCs w:val="24"/>
          <w:lang w:val="lt-LT"/>
        </w:rPr>
        <w:t>VŠĮ „ACTIVE VILNIUS“ VIEŠOJO NUOMOS KONKURSO SĄLYGOS DĖL NEGYVENAMŲJŲ PATALPŲ PLOTŲ DALIES KAVOS APARATAMS, ŠALTŲJŲ GĖRIMŲ IR UŽKANDŽIŲ AUTOMATAMS PASTATYTI</w:t>
      </w:r>
    </w:p>
    <w:p w14:paraId="56F53492" w14:textId="77777777" w:rsidR="00A74670" w:rsidRDefault="00A74670">
      <w:pPr>
        <w:ind w:left="851"/>
        <w:rPr>
          <w:rFonts w:ascii="Times New Roman" w:hAnsi="Times New Roman"/>
          <w:sz w:val="24"/>
          <w:szCs w:val="24"/>
          <w:lang w:val="lt-LT"/>
        </w:rPr>
      </w:pPr>
    </w:p>
    <w:p w14:paraId="17EE9EF5" w14:textId="2177F418" w:rsidR="00A74670" w:rsidRDefault="00E92969">
      <w:pPr>
        <w:ind w:right="-881"/>
        <w:rPr>
          <w:rFonts w:ascii="Times New Roman" w:hAnsi="Times New Roman"/>
          <w:sz w:val="24"/>
          <w:szCs w:val="24"/>
          <w:lang w:val="lt-LT"/>
        </w:rPr>
      </w:pPr>
      <w:r>
        <w:rPr>
          <w:rFonts w:ascii="Times New Roman" w:hAnsi="Times New Roman"/>
          <w:sz w:val="24"/>
          <w:szCs w:val="24"/>
          <w:lang w:val="lt-LT"/>
        </w:rPr>
        <w:t xml:space="preserve">Konkursas įvyks 2021 </w:t>
      </w:r>
      <w:r w:rsidR="00956563">
        <w:rPr>
          <w:rFonts w:ascii="Times New Roman" w:hAnsi="Times New Roman"/>
          <w:sz w:val="24"/>
          <w:szCs w:val="24"/>
          <w:lang w:val="lt-LT"/>
        </w:rPr>
        <w:t>spalio</w:t>
      </w:r>
      <w:r w:rsidR="0045207E">
        <w:rPr>
          <w:rFonts w:ascii="Times New Roman" w:hAnsi="Times New Roman"/>
          <w:sz w:val="24"/>
          <w:szCs w:val="24"/>
          <w:lang w:val="lt-LT"/>
        </w:rPr>
        <w:t xml:space="preserve"> 28</w:t>
      </w:r>
      <w:r>
        <w:rPr>
          <w:rFonts w:ascii="Times New Roman" w:hAnsi="Times New Roman"/>
          <w:sz w:val="24"/>
          <w:szCs w:val="24"/>
          <w:lang w:val="lt-LT"/>
        </w:rPr>
        <w:t xml:space="preserve"> d. 10.00 val. S. Nėries g. 45A, Vilnius</w:t>
      </w:r>
    </w:p>
    <w:p w14:paraId="3854CF48" w14:textId="77777777" w:rsidR="00A74670" w:rsidRDefault="00A74670">
      <w:pPr>
        <w:rPr>
          <w:rFonts w:ascii="Times New Roman" w:hAnsi="Times New Roman"/>
          <w:sz w:val="24"/>
          <w:szCs w:val="24"/>
          <w:lang w:val="lt-LT"/>
        </w:rPr>
      </w:pPr>
    </w:p>
    <w:tbl>
      <w:tblPr>
        <w:tblW w:w="10348" w:type="dxa"/>
        <w:tblInd w:w="-5" w:type="dxa"/>
        <w:tblLayout w:type="fixed"/>
        <w:tblCellMar>
          <w:left w:w="10" w:type="dxa"/>
          <w:right w:w="10" w:type="dxa"/>
        </w:tblCellMar>
        <w:tblLook w:val="0000" w:firstRow="0" w:lastRow="0" w:firstColumn="0" w:lastColumn="0" w:noHBand="0" w:noVBand="0"/>
      </w:tblPr>
      <w:tblGrid>
        <w:gridCol w:w="560"/>
        <w:gridCol w:w="1141"/>
        <w:gridCol w:w="851"/>
        <w:gridCol w:w="1276"/>
        <w:gridCol w:w="1559"/>
        <w:gridCol w:w="1559"/>
        <w:gridCol w:w="1985"/>
        <w:gridCol w:w="1417"/>
      </w:tblGrid>
      <w:tr w:rsidR="00A74670" w14:paraId="453E4D04" w14:textId="77777777">
        <w:trPr>
          <w:trHeight w:val="468"/>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0D26D" w14:textId="77777777" w:rsidR="00A74670" w:rsidRDefault="00E92969">
            <w:pPr>
              <w:spacing w:after="0"/>
              <w:rPr>
                <w:lang w:val="lt-LT"/>
              </w:rPr>
            </w:pPr>
            <w:r>
              <w:rPr>
                <w:lang w:val="lt-LT"/>
              </w:rPr>
              <w:t>Eil. Nr.</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56E33" w14:textId="77777777" w:rsidR="00A74670" w:rsidRDefault="00E92969">
            <w:pPr>
              <w:spacing w:after="0"/>
              <w:rPr>
                <w:lang w:val="lt-LT"/>
              </w:rPr>
            </w:pPr>
            <w:r>
              <w:rPr>
                <w:lang w:val="lt-LT"/>
              </w:rPr>
              <w:t>Adresas</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62C3" w14:textId="77777777" w:rsidR="00A74670" w:rsidRDefault="00E92969">
            <w:pPr>
              <w:spacing w:after="0"/>
              <w:rPr>
                <w:lang w:val="lt-LT"/>
              </w:rPr>
            </w:pPr>
            <w:r>
              <w:rPr>
                <w:lang w:val="lt-LT"/>
              </w:rPr>
              <w:t>Plotas kv.m</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68A37" w14:textId="1EF30DE9" w:rsidR="00A74670" w:rsidRDefault="00E92969">
            <w:pPr>
              <w:spacing w:after="0"/>
              <w:rPr>
                <w:lang w:val="lt-LT"/>
              </w:rPr>
            </w:pPr>
            <w:r>
              <w:rPr>
                <w:lang w:val="lt-LT"/>
              </w:rPr>
              <w:t>Pradinė 1 kv.m nuomos kaina per mėnesį Eur</w:t>
            </w:r>
            <w:r w:rsidR="00A0361E">
              <w:rPr>
                <w:lang w:val="lt-LT"/>
              </w:rPr>
              <w:t xml:space="preserve"> +PVM</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11C60" w14:textId="77777777" w:rsidR="00A74670" w:rsidRDefault="00E92969">
            <w:pPr>
              <w:spacing w:after="0"/>
              <w:jc w:val="center"/>
              <w:rPr>
                <w:lang w:val="lt-LT"/>
              </w:rPr>
            </w:pPr>
            <w:r>
              <w:rPr>
                <w:lang w:val="lt-LT"/>
              </w:rPr>
              <w:t>Trumpa patalpų charakteristika</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51C9" w14:textId="77777777" w:rsidR="00A74670" w:rsidRDefault="00E92969">
            <w:pPr>
              <w:spacing w:after="0"/>
              <w:jc w:val="center"/>
              <w:rPr>
                <w:lang w:val="lt-LT"/>
              </w:rPr>
            </w:pPr>
            <w:r>
              <w:rPr>
                <w:lang w:val="lt-LT"/>
              </w:rPr>
              <w:t>Patalpų paskirtis pagal veiklos pobūdį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06DB9" w14:textId="77777777" w:rsidR="00A74670" w:rsidRDefault="00E92969">
            <w:pPr>
              <w:spacing w:after="0"/>
              <w:rPr>
                <w:lang w:val="lt-LT"/>
              </w:rPr>
            </w:pPr>
            <w:r>
              <w:rPr>
                <w:lang w:val="lt-LT"/>
              </w:rPr>
              <w:t>Registracija telefonu dėl apžiūros</w:t>
            </w:r>
          </w:p>
        </w:tc>
      </w:tr>
      <w:tr w:rsidR="00A74670" w14:paraId="758EA3FD" w14:textId="77777777">
        <w:trPr>
          <w:trHeight w:val="36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D6122" w14:textId="77777777" w:rsidR="00A74670" w:rsidRDefault="00A74670">
            <w:pPr>
              <w:spacing w:after="0"/>
              <w:rPr>
                <w:lang w:val="lt-LT"/>
              </w:rPr>
            </w:pP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FE30" w14:textId="77777777" w:rsidR="00A74670" w:rsidRDefault="00A74670">
            <w:pPr>
              <w:spacing w:after="0"/>
              <w:rPr>
                <w:lang w:val="lt-LT"/>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510E" w14:textId="77777777" w:rsidR="00A74670" w:rsidRDefault="00A74670">
            <w:pPr>
              <w:spacing w:after="0"/>
              <w:rPr>
                <w:lang w:val="lt-LT"/>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59DB" w14:textId="77777777" w:rsidR="00A74670" w:rsidRDefault="00A74670">
            <w:pPr>
              <w:spacing w:after="0"/>
              <w:rPr>
                <w:lang w:val="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0340" w14:textId="77777777" w:rsidR="00A74670" w:rsidRDefault="00A74670">
            <w:pPr>
              <w:spacing w:after="0"/>
              <w:rPr>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55D0" w14:textId="77777777" w:rsidR="00A74670" w:rsidRDefault="00E92969">
            <w:pPr>
              <w:spacing w:after="0"/>
              <w:rPr>
                <w:lang w:val="lt-LT"/>
              </w:rPr>
            </w:pPr>
            <w:r>
              <w:rPr>
                <w:lang w:val="lt-LT"/>
              </w:rPr>
              <w:t>Kavos (karštųjų gėrimų) automatų skaičius (vnt)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E2CF" w14:textId="77777777" w:rsidR="00A74670" w:rsidRDefault="00E92969">
            <w:pPr>
              <w:spacing w:after="0"/>
              <w:rPr>
                <w:lang w:val="lt-LT"/>
              </w:rPr>
            </w:pPr>
            <w:r>
              <w:rPr>
                <w:lang w:val="lt-LT"/>
              </w:rPr>
              <w:t>Šaltųjų gėrimų ir užkandžių automatų skaičius (vnt)</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D54D" w14:textId="77777777" w:rsidR="00A74670" w:rsidRDefault="00A74670">
            <w:pPr>
              <w:spacing w:after="0"/>
              <w:rPr>
                <w:rFonts w:ascii="Times New Roman" w:hAnsi="Times New Roman"/>
                <w:sz w:val="24"/>
                <w:szCs w:val="24"/>
                <w:lang w:val="lt-LT"/>
              </w:rPr>
            </w:pPr>
          </w:p>
        </w:tc>
      </w:tr>
      <w:tr w:rsidR="00A74670" w14:paraId="68E684E6" w14:textId="77777777">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29E0" w14:textId="77777777" w:rsidR="00A74670" w:rsidRDefault="00E92969">
            <w:pPr>
              <w:spacing w:after="0"/>
              <w:rPr>
                <w:rFonts w:ascii="Times New Roman" w:hAnsi="Times New Roman"/>
                <w:sz w:val="24"/>
                <w:szCs w:val="24"/>
                <w:lang w:val="lt-LT"/>
              </w:rPr>
            </w:pPr>
            <w:r>
              <w:rPr>
                <w:rFonts w:ascii="Times New Roman" w:hAnsi="Times New Roman"/>
                <w:sz w:val="24"/>
                <w:szCs w:val="24"/>
                <w:lang w:val="lt-LT"/>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7813" w14:textId="77777777" w:rsidR="00A74670" w:rsidRDefault="00E92969">
            <w:pPr>
              <w:spacing w:after="0"/>
              <w:jc w:val="center"/>
              <w:rPr>
                <w:rFonts w:ascii="Times New Roman" w:hAnsi="Times New Roman"/>
                <w:sz w:val="24"/>
                <w:szCs w:val="24"/>
                <w:lang w:val="lt-LT"/>
              </w:rPr>
            </w:pPr>
            <w:r>
              <w:rPr>
                <w:rFonts w:ascii="Times New Roman" w:hAnsi="Times New Roman"/>
                <w:sz w:val="24"/>
                <w:szCs w:val="24"/>
                <w:lang w:val="lt-LT"/>
              </w:rPr>
              <w:t>S. Nėries g. 45A, Vilnius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5AEC" w14:textId="77777777" w:rsidR="00A74670" w:rsidRDefault="00E92969">
            <w:pPr>
              <w:spacing w:after="0"/>
              <w:jc w:val="center"/>
              <w:rPr>
                <w:rFonts w:ascii="Times New Roman" w:hAnsi="Times New Roman"/>
                <w:sz w:val="24"/>
                <w:szCs w:val="24"/>
                <w:lang w:val="lt-LT"/>
              </w:rPr>
            </w:pPr>
            <w:r>
              <w:rPr>
                <w:rFonts w:ascii="Times New Roman" w:hAnsi="Times New Roman"/>
                <w:sz w:val="24"/>
                <w:szCs w:val="24"/>
                <w:lang w:val="lt-L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10C3" w14:textId="77777777" w:rsidR="00A74670" w:rsidRDefault="00E92969">
            <w:pPr>
              <w:spacing w:after="0"/>
              <w:jc w:val="center"/>
              <w:rPr>
                <w:rFonts w:ascii="Times New Roman" w:hAnsi="Times New Roman"/>
                <w:sz w:val="24"/>
                <w:szCs w:val="24"/>
                <w:lang w:val="lt-LT"/>
              </w:rPr>
            </w:pPr>
            <w:r>
              <w:rPr>
                <w:rFonts w:ascii="Times New Roman" w:hAnsi="Times New Roman"/>
                <w:sz w:val="24"/>
                <w:szCs w:val="24"/>
                <w:lang w:val="lt-LT"/>
              </w:rPr>
              <w:t>110.00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DA97" w14:textId="77777777" w:rsidR="00A74670" w:rsidRDefault="00E92969">
            <w:pPr>
              <w:spacing w:after="0"/>
              <w:jc w:val="center"/>
              <w:rPr>
                <w:rFonts w:ascii="Times New Roman" w:hAnsi="Times New Roman"/>
                <w:sz w:val="24"/>
                <w:szCs w:val="24"/>
                <w:lang w:val="lt-LT"/>
              </w:rPr>
            </w:pPr>
            <w:r>
              <w:rPr>
                <w:rFonts w:ascii="Times New Roman" w:hAnsi="Times New Roman"/>
                <w:sz w:val="24"/>
                <w:szCs w:val="24"/>
                <w:lang w:val="lt-LT"/>
              </w:rPr>
              <w:t>Pirmo aukšto koridorius (plane pažymėtuose Nr. 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8CDA" w14:textId="77777777" w:rsidR="00A74670" w:rsidRDefault="00E92969">
            <w:pPr>
              <w:spacing w:after="0"/>
              <w:jc w:val="center"/>
              <w:rPr>
                <w:rFonts w:ascii="Times New Roman" w:hAnsi="Times New Roman"/>
                <w:sz w:val="24"/>
                <w:szCs w:val="24"/>
                <w:lang w:val="lt-LT"/>
              </w:rPr>
            </w:pPr>
            <w:r>
              <w:rPr>
                <w:rFonts w:ascii="Times New Roman" w:hAnsi="Times New Roman"/>
                <w:sz w:val="24"/>
                <w:szCs w:val="24"/>
                <w:lang w:val="lt-LT"/>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E514D" w14:textId="77777777" w:rsidR="00A74670" w:rsidRDefault="00E92969">
            <w:pPr>
              <w:spacing w:after="0"/>
              <w:jc w:val="center"/>
              <w:rPr>
                <w:rFonts w:ascii="Times New Roman" w:hAnsi="Times New Roman"/>
                <w:sz w:val="24"/>
                <w:szCs w:val="24"/>
                <w:lang w:val="lt-LT"/>
              </w:rPr>
            </w:pPr>
            <w:r>
              <w:rPr>
                <w:rFonts w:ascii="Times New Roman" w:hAnsi="Times New Roman"/>
                <w:sz w:val="24"/>
                <w:szCs w:val="24"/>
                <w:lang w:val="lt-LT"/>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C31A" w14:textId="77777777" w:rsidR="00A74670" w:rsidRDefault="00E92969">
            <w:pPr>
              <w:spacing w:after="0"/>
              <w:jc w:val="center"/>
              <w:rPr>
                <w:rFonts w:ascii="Times New Roman" w:hAnsi="Times New Roman"/>
                <w:sz w:val="24"/>
                <w:szCs w:val="24"/>
                <w:lang w:val="lt-LT"/>
              </w:rPr>
            </w:pPr>
            <w:r>
              <w:rPr>
                <w:rFonts w:ascii="Times New Roman" w:hAnsi="Times New Roman"/>
                <w:sz w:val="24"/>
                <w:szCs w:val="24"/>
                <w:lang w:val="lt-LT"/>
              </w:rPr>
              <w:t>8 685 00531</w:t>
            </w:r>
          </w:p>
        </w:tc>
      </w:tr>
      <w:tr w:rsidR="00A74670" w14:paraId="38BA6020" w14:textId="77777777">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5E31" w14:textId="77777777" w:rsidR="00A74670" w:rsidRDefault="00A74670">
            <w:pPr>
              <w:spacing w:after="0"/>
              <w:rPr>
                <w:rFonts w:ascii="Times New Roman" w:hAnsi="Times New Roman"/>
                <w:sz w:val="24"/>
                <w:szCs w:val="24"/>
                <w:lang w:val="lt-LT"/>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B7A8F" w14:textId="77777777" w:rsidR="00A74670" w:rsidRDefault="00A74670">
            <w:pPr>
              <w:spacing w:after="0"/>
              <w:rPr>
                <w:rFonts w:ascii="Times New Roman" w:hAnsi="Times New Roman"/>
                <w:sz w:val="24"/>
                <w:szCs w:val="24"/>
                <w:lang w:val="lt-L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840F" w14:textId="77777777" w:rsidR="00A74670" w:rsidRDefault="00A74670">
            <w:pPr>
              <w:spacing w:after="0"/>
              <w:rPr>
                <w:rFonts w:ascii="Times New Roman" w:hAnsi="Times New Roman"/>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118F" w14:textId="77777777" w:rsidR="00A74670" w:rsidRDefault="00A74670">
            <w:pPr>
              <w:spacing w:after="0"/>
              <w:rPr>
                <w:rFonts w:ascii="Times New Roman" w:hAnsi="Times New Roman"/>
                <w:sz w:val="24"/>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A7A2F" w14:textId="77777777" w:rsidR="00A74670" w:rsidRDefault="00A74670">
            <w:pPr>
              <w:spacing w:after="0"/>
              <w:rPr>
                <w:rFonts w:ascii="Times New Roman" w:hAnsi="Times New Roman"/>
                <w:sz w:val="24"/>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31BD" w14:textId="77777777" w:rsidR="00A74670" w:rsidRDefault="00A74670">
            <w:pPr>
              <w:spacing w:after="0"/>
              <w:rPr>
                <w:rFonts w:ascii="Times New Roman" w:hAnsi="Times New Roman"/>
                <w:sz w:val="24"/>
                <w:szCs w:val="24"/>
                <w:lang w:val="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7299A" w14:textId="77777777" w:rsidR="00A74670" w:rsidRDefault="00A74670">
            <w:pPr>
              <w:spacing w:after="0"/>
              <w:rPr>
                <w:rFonts w:ascii="Times New Roman" w:hAnsi="Times New Roman"/>
                <w:sz w:val="24"/>
                <w:szCs w:val="24"/>
                <w:lang w:val="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E238" w14:textId="77777777" w:rsidR="00A74670" w:rsidRDefault="00A74670">
            <w:pPr>
              <w:spacing w:after="0"/>
              <w:rPr>
                <w:rFonts w:ascii="Times New Roman" w:hAnsi="Times New Roman"/>
                <w:sz w:val="24"/>
                <w:szCs w:val="24"/>
                <w:lang w:val="lt-LT"/>
              </w:rPr>
            </w:pPr>
          </w:p>
        </w:tc>
      </w:tr>
      <w:tr w:rsidR="00A74670" w14:paraId="42BEF605" w14:textId="77777777">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8709" w14:textId="77777777" w:rsidR="00A74670" w:rsidRDefault="00A74670">
            <w:pPr>
              <w:spacing w:after="0"/>
              <w:rPr>
                <w:rFonts w:ascii="Times New Roman" w:hAnsi="Times New Roman"/>
                <w:sz w:val="24"/>
                <w:szCs w:val="24"/>
                <w:lang w:val="lt-LT"/>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75530" w14:textId="77777777" w:rsidR="00A74670" w:rsidRDefault="00A74670">
            <w:pPr>
              <w:spacing w:after="0"/>
              <w:rPr>
                <w:rFonts w:ascii="Times New Roman" w:hAnsi="Times New Roman"/>
                <w:sz w:val="24"/>
                <w:szCs w:val="24"/>
                <w:lang w:val="lt-L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BE203" w14:textId="77777777" w:rsidR="00A74670" w:rsidRDefault="00A74670">
            <w:pPr>
              <w:spacing w:after="0"/>
              <w:rPr>
                <w:rFonts w:ascii="Times New Roman" w:hAnsi="Times New Roman"/>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A632F" w14:textId="77777777" w:rsidR="00A74670" w:rsidRDefault="00A74670">
            <w:pPr>
              <w:spacing w:after="0"/>
              <w:rPr>
                <w:rFonts w:ascii="Times New Roman" w:hAnsi="Times New Roman"/>
                <w:sz w:val="24"/>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D09A" w14:textId="77777777" w:rsidR="00A74670" w:rsidRDefault="00A74670">
            <w:pPr>
              <w:spacing w:after="0"/>
              <w:rPr>
                <w:rFonts w:ascii="Times New Roman" w:hAnsi="Times New Roman"/>
                <w:sz w:val="24"/>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6535" w14:textId="77777777" w:rsidR="00A74670" w:rsidRDefault="00A74670">
            <w:pPr>
              <w:spacing w:after="0"/>
              <w:rPr>
                <w:rFonts w:ascii="Times New Roman" w:hAnsi="Times New Roman"/>
                <w:sz w:val="24"/>
                <w:szCs w:val="24"/>
                <w:lang w:val="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841C" w14:textId="77777777" w:rsidR="00A74670" w:rsidRDefault="00A74670">
            <w:pPr>
              <w:spacing w:after="0"/>
              <w:rPr>
                <w:rFonts w:ascii="Times New Roman" w:hAnsi="Times New Roman"/>
                <w:sz w:val="24"/>
                <w:szCs w:val="24"/>
                <w:lang w:val="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088D" w14:textId="77777777" w:rsidR="00A74670" w:rsidRDefault="00A74670">
            <w:pPr>
              <w:spacing w:after="0"/>
              <w:rPr>
                <w:rFonts w:ascii="Times New Roman" w:hAnsi="Times New Roman"/>
                <w:sz w:val="24"/>
                <w:szCs w:val="24"/>
                <w:lang w:val="lt-LT"/>
              </w:rPr>
            </w:pPr>
          </w:p>
        </w:tc>
      </w:tr>
      <w:tr w:rsidR="00A74670" w14:paraId="2A0DC7C5" w14:textId="77777777">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EDC4" w14:textId="77777777" w:rsidR="00A74670" w:rsidRDefault="00A74670">
            <w:pPr>
              <w:spacing w:after="0"/>
              <w:rPr>
                <w:rFonts w:ascii="Times New Roman" w:hAnsi="Times New Roman"/>
                <w:sz w:val="24"/>
                <w:szCs w:val="24"/>
                <w:lang w:val="lt-LT"/>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E4AC6" w14:textId="77777777" w:rsidR="00A74670" w:rsidRDefault="00A74670">
            <w:pPr>
              <w:spacing w:after="0"/>
              <w:rPr>
                <w:rFonts w:ascii="Times New Roman" w:hAnsi="Times New Roman"/>
                <w:sz w:val="24"/>
                <w:szCs w:val="24"/>
                <w:lang w:val="lt-L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6E36" w14:textId="77777777" w:rsidR="00A74670" w:rsidRDefault="00A74670">
            <w:pPr>
              <w:spacing w:after="0"/>
              <w:rPr>
                <w:rFonts w:ascii="Times New Roman" w:hAnsi="Times New Roman"/>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F71D" w14:textId="77777777" w:rsidR="00A74670" w:rsidRDefault="00A74670">
            <w:pPr>
              <w:spacing w:after="0"/>
              <w:rPr>
                <w:rFonts w:ascii="Times New Roman" w:hAnsi="Times New Roman"/>
                <w:sz w:val="24"/>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40A25" w14:textId="77777777" w:rsidR="00A74670" w:rsidRDefault="00A74670">
            <w:pPr>
              <w:spacing w:after="0"/>
              <w:rPr>
                <w:rFonts w:ascii="Times New Roman" w:hAnsi="Times New Roman"/>
                <w:sz w:val="24"/>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1BE3" w14:textId="77777777" w:rsidR="00A74670" w:rsidRDefault="00A74670">
            <w:pPr>
              <w:spacing w:after="0"/>
              <w:rPr>
                <w:rFonts w:ascii="Times New Roman" w:hAnsi="Times New Roman"/>
                <w:sz w:val="24"/>
                <w:szCs w:val="24"/>
                <w:lang w:val="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A344" w14:textId="77777777" w:rsidR="00A74670" w:rsidRDefault="00A74670">
            <w:pPr>
              <w:spacing w:after="0"/>
              <w:rPr>
                <w:rFonts w:ascii="Times New Roman" w:hAnsi="Times New Roman"/>
                <w:sz w:val="24"/>
                <w:szCs w:val="24"/>
                <w:lang w:val="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2C56" w14:textId="77777777" w:rsidR="00A74670" w:rsidRDefault="00A74670">
            <w:pPr>
              <w:spacing w:after="0"/>
              <w:rPr>
                <w:rFonts w:ascii="Times New Roman" w:hAnsi="Times New Roman"/>
                <w:sz w:val="24"/>
                <w:szCs w:val="24"/>
                <w:lang w:val="lt-LT"/>
              </w:rPr>
            </w:pPr>
          </w:p>
        </w:tc>
      </w:tr>
      <w:tr w:rsidR="00A74670" w14:paraId="41738FF3" w14:textId="77777777">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5A9F4" w14:textId="77777777" w:rsidR="00A74670" w:rsidRDefault="00A74670">
            <w:pPr>
              <w:spacing w:after="0"/>
              <w:rPr>
                <w:rFonts w:ascii="Times New Roman" w:hAnsi="Times New Roman"/>
                <w:sz w:val="24"/>
                <w:szCs w:val="24"/>
                <w:lang w:val="lt-LT"/>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EA3A" w14:textId="77777777" w:rsidR="00A74670" w:rsidRDefault="00A74670">
            <w:pPr>
              <w:spacing w:after="0"/>
              <w:rPr>
                <w:rFonts w:ascii="Times New Roman" w:hAnsi="Times New Roman"/>
                <w:sz w:val="24"/>
                <w:szCs w:val="24"/>
                <w:lang w:val="lt-L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7A530" w14:textId="77777777" w:rsidR="00A74670" w:rsidRDefault="00A74670">
            <w:pPr>
              <w:spacing w:after="0"/>
              <w:rPr>
                <w:rFonts w:ascii="Times New Roman" w:hAnsi="Times New Roman"/>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EE7E" w14:textId="77777777" w:rsidR="00A74670" w:rsidRDefault="00A74670">
            <w:pPr>
              <w:spacing w:after="0"/>
              <w:rPr>
                <w:rFonts w:ascii="Times New Roman" w:hAnsi="Times New Roman"/>
                <w:sz w:val="24"/>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21942" w14:textId="77777777" w:rsidR="00A74670" w:rsidRDefault="00A74670">
            <w:pPr>
              <w:spacing w:after="0"/>
              <w:rPr>
                <w:rFonts w:ascii="Times New Roman" w:hAnsi="Times New Roman"/>
                <w:sz w:val="24"/>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EFBD" w14:textId="77777777" w:rsidR="00A74670" w:rsidRDefault="00A74670">
            <w:pPr>
              <w:spacing w:after="0"/>
              <w:rPr>
                <w:rFonts w:ascii="Times New Roman" w:hAnsi="Times New Roman"/>
                <w:sz w:val="24"/>
                <w:szCs w:val="24"/>
                <w:lang w:val="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FBAF" w14:textId="77777777" w:rsidR="00A74670" w:rsidRDefault="00A74670">
            <w:pPr>
              <w:spacing w:after="0"/>
              <w:rPr>
                <w:rFonts w:ascii="Times New Roman" w:hAnsi="Times New Roman"/>
                <w:sz w:val="24"/>
                <w:szCs w:val="24"/>
                <w:lang w:val="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009C5" w14:textId="77777777" w:rsidR="00A74670" w:rsidRDefault="00A74670">
            <w:pPr>
              <w:spacing w:after="0"/>
              <w:rPr>
                <w:rFonts w:ascii="Times New Roman" w:hAnsi="Times New Roman"/>
                <w:sz w:val="24"/>
                <w:szCs w:val="24"/>
                <w:lang w:val="lt-LT"/>
              </w:rPr>
            </w:pPr>
          </w:p>
        </w:tc>
      </w:tr>
    </w:tbl>
    <w:p w14:paraId="09663EC3" w14:textId="77777777" w:rsidR="00A74670" w:rsidRDefault="00A74670">
      <w:pPr>
        <w:rPr>
          <w:rFonts w:ascii="Times New Roman" w:hAnsi="Times New Roman"/>
          <w:sz w:val="24"/>
          <w:szCs w:val="24"/>
          <w:lang w:val="lt-LT"/>
        </w:rPr>
      </w:pPr>
    </w:p>
    <w:p w14:paraId="32827E61" w14:textId="77777777" w:rsidR="00A74670" w:rsidRDefault="00A74670">
      <w:pPr>
        <w:jc w:val="both"/>
        <w:rPr>
          <w:rFonts w:ascii="Times New Roman" w:hAnsi="Times New Roman"/>
          <w:sz w:val="24"/>
          <w:szCs w:val="24"/>
          <w:lang w:val="lt-LT"/>
        </w:rPr>
      </w:pPr>
    </w:p>
    <w:p w14:paraId="53372A46" w14:textId="48E6B140" w:rsidR="00A74670" w:rsidRDefault="00E92969">
      <w:pPr>
        <w:ind w:left="567" w:firstLine="142"/>
        <w:jc w:val="both"/>
      </w:pPr>
      <w:r>
        <w:rPr>
          <w:rFonts w:ascii="Times New Roman" w:hAnsi="Times New Roman"/>
          <w:sz w:val="24"/>
          <w:szCs w:val="24"/>
          <w:lang w:val="lt-LT"/>
        </w:rPr>
        <w:t xml:space="preserve">Patalpų apžiūra galima nuo 2021 m. </w:t>
      </w:r>
      <w:r w:rsidR="008C60B7" w:rsidRPr="008C60B7">
        <w:rPr>
          <w:rFonts w:ascii="Times New Roman" w:hAnsi="Times New Roman"/>
          <w:sz w:val="24"/>
          <w:szCs w:val="24"/>
          <w:lang w:val="lt-LT"/>
        </w:rPr>
        <w:t xml:space="preserve">spalio </w:t>
      </w:r>
      <w:r w:rsidR="0045207E">
        <w:rPr>
          <w:rFonts w:ascii="Times New Roman" w:hAnsi="Times New Roman"/>
          <w:sz w:val="24"/>
          <w:szCs w:val="24"/>
          <w:lang w:val="lt-LT"/>
        </w:rPr>
        <w:t>21</w:t>
      </w:r>
      <w:r w:rsidRPr="008C60B7">
        <w:rPr>
          <w:rFonts w:ascii="Times New Roman" w:hAnsi="Times New Roman"/>
          <w:sz w:val="24"/>
          <w:szCs w:val="24"/>
          <w:lang w:val="lt-LT"/>
        </w:rPr>
        <w:t xml:space="preserve">  </w:t>
      </w:r>
      <w:r>
        <w:rPr>
          <w:rFonts w:ascii="Times New Roman" w:hAnsi="Times New Roman"/>
          <w:sz w:val="24"/>
          <w:szCs w:val="24"/>
          <w:lang w:val="lt-LT"/>
        </w:rPr>
        <w:t xml:space="preserve">d. iki 2021 m. </w:t>
      </w:r>
      <w:r w:rsidR="008C60B7" w:rsidRPr="008C60B7">
        <w:rPr>
          <w:rFonts w:ascii="Times New Roman" w:hAnsi="Times New Roman"/>
          <w:sz w:val="24"/>
          <w:szCs w:val="24"/>
          <w:lang w:val="lt-LT"/>
        </w:rPr>
        <w:t>spalio 2</w:t>
      </w:r>
      <w:r w:rsidR="00E71AB6">
        <w:rPr>
          <w:rFonts w:ascii="Times New Roman" w:hAnsi="Times New Roman"/>
          <w:sz w:val="24"/>
          <w:szCs w:val="24"/>
          <w:lang w:val="lt-LT"/>
        </w:rPr>
        <w:t>5</w:t>
      </w:r>
      <w:r w:rsidRPr="008C60B7">
        <w:rPr>
          <w:rFonts w:ascii="Times New Roman" w:hAnsi="Times New Roman"/>
          <w:sz w:val="24"/>
          <w:szCs w:val="24"/>
          <w:lang w:val="lt-LT"/>
        </w:rPr>
        <w:t xml:space="preserve"> </w:t>
      </w:r>
      <w:r>
        <w:rPr>
          <w:rFonts w:ascii="Times New Roman" w:hAnsi="Times New Roman"/>
          <w:sz w:val="24"/>
          <w:szCs w:val="24"/>
          <w:lang w:val="lt-LT"/>
        </w:rPr>
        <w:t xml:space="preserve">d. darbo dienomis nuo 10.00 val. iki 15.00 val. (patalpų apžiūros konkretus laikas iš anksto derinamas su paskirtu atsakingu asmeniu: Arūnu Adomavičiumi, tel. 8 685 00531 el.paštu </w:t>
      </w:r>
      <w:hyperlink r:id="rId7" w:history="1">
        <w:r>
          <w:rPr>
            <w:rStyle w:val="Hyperlink"/>
            <w:rFonts w:ascii="Times New Roman" w:hAnsi="Times New Roman"/>
            <w:sz w:val="24"/>
            <w:szCs w:val="24"/>
            <w:lang w:val="lt-LT"/>
          </w:rPr>
          <w:t>arunas</w:t>
        </w:r>
        <w:r>
          <w:rPr>
            <w:rStyle w:val="Hyperlink"/>
            <w:rFonts w:ascii="Times New Roman" w:hAnsi="Times New Roman"/>
            <w:sz w:val="24"/>
            <w:szCs w:val="24"/>
          </w:rPr>
          <w:t>@</w:t>
        </w:r>
        <w:r>
          <w:rPr>
            <w:rStyle w:val="Hyperlink"/>
            <w:rFonts w:ascii="Times New Roman" w:hAnsi="Times New Roman"/>
            <w:sz w:val="24"/>
            <w:szCs w:val="24"/>
            <w:lang w:val="lt-LT"/>
          </w:rPr>
          <w:t>fabijoniskiubaseinas.lt</w:t>
        </w:r>
      </w:hyperlink>
      <w:r>
        <w:rPr>
          <w:rFonts w:ascii="Times New Roman" w:hAnsi="Times New Roman"/>
          <w:sz w:val="24"/>
          <w:szCs w:val="24"/>
          <w:lang w:val="lt-LT"/>
        </w:rPr>
        <w:t xml:space="preserve">). </w:t>
      </w:r>
    </w:p>
    <w:p w14:paraId="065DB3DF" w14:textId="77777777" w:rsidR="00A74670" w:rsidRDefault="00E92969">
      <w:pPr>
        <w:numPr>
          <w:ilvl w:val="0"/>
          <w:numId w:val="1"/>
        </w:numPr>
        <w:tabs>
          <w:tab w:val="left" w:pos="-7985"/>
        </w:tabs>
        <w:spacing w:before="120" w:after="0"/>
        <w:jc w:val="both"/>
      </w:pPr>
      <w:r>
        <w:rPr>
          <w:rFonts w:ascii="Times New Roman" w:eastAsia="Times New Roman" w:hAnsi="Times New Roman"/>
          <w:color w:val="000000"/>
          <w:sz w:val="24"/>
          <w:szCs w:val="24"/>
          <w:lang w:val="lt-LT" w:eastAsia="ar-SA"/>
        </w:rPr>
        <w:t>Pirkimas vykdomas CVP IS priemonėmis.</w:t>
      </w:r>
    </w:p>
    <w:p w14:paraId="53CA2FD4" w14:textId="77777777" w:rsidR="00A74670" w:rsidRDefault="00E92969">
      <w:pPr>
        <w:numPr>
          <w:ilvl w:val="0"/>
          <w:numId w:val="1"/>
        </w:numPr>
        <w:tabs>
          <w:tab w:val="left" w:pos="-7985"/>
        </w:tabs>
        <w:spacing w:before="120" w:after="0"/>
        <w:jc w:val="both"/>
      </w:pPr>
      <w:r>
        <w:rPr>
          <w:rFonts w:ascii="Times New Roman" w:eastAsia="Times New Roman" w:hAnsi="Times New Roman"/>
          <w:color w:val="000000"/>
          <w:sz w:val="24"/>
          <w:szCs w:val="24"/>
          <w:lang w:val="lt-LT" w:eastAsia="ar-SA"/>
        </w:rPr>
        <w:t>Pirkimą vykdo viešojo pirkimo komisija (toliau – Komisija). Į Komisijos posėdžius stebėtojai nekviečiami.</w:t>
      </w:r>
    </w:p>
    <w:p w14:paraId="0E99AC3D" w14:textId="77777777" w:rsidR="00A74670" w:rsidRDefault="00E92969">
      <w:pPr>
        <w:numPr>
          <w:ilvl w:val="0"/>
          <w:numId w:val="1"/>
        </w:numPr>
        <w:tabs>
          <w:tab w:val="left" w:pos="-7985"/>
        </w:tabs>
        <w:spacing w:before="120" w:after="0"/>
        <w:jc w:val="both"/>
      </w:pPr>
      <w:r>
        <w:rPr>
          <w:rFonts w:ascii="Times New Roman" w:eastAsia="Times New Roman" w:hAnsi="Times New Roman"/>
          <w:color w:val="000000"/>
          <w:sz w:val="24"/>
          <w:szCs w:val="24"/>
          <w:lang w:val="lt-LT" w:eastAsia="ar-SA"/>
        </w:rPr>
        <w:t>Pirkimas atliekamas laikantis lygiateisiškumo, nediskriminavimo, abipusio pripažinimo, proporcingumo ir skaidrumo principų.</w:t>
      </w:r>
    </w:p>
    <w:p w14:paraId="387159EE" w14:textId="77777777" w:rsidR="00A74670" w:rsidRDefault="00E92969">
      <w:pPr>
        <w:numPr>
          <w:ilvl w:val="0"/>
          <w:numId w:val="1"/>
        </w:numPr>
        <w:tabs>
          <w:tab w:val="left" w:pos="-7985"/>
        </w:tabs>
        <w:spacing w:before="120" w:after="0"/>
        <w:jc w:val="both"/>
      </w:pPr>
      <w:r>
        <w:rPr>
          <w:rFonts w:ascii="Times New Roman" w:eastAsia="Times New Roman" w:hAnsi="Times New Roman"/>
          <w:sz w:val="24"/>
          <w:szCs w:val="24"/>
          <w:lang w:val="lt-LT" w:eastAsia="ar-SA"/>
        </w:rPr>
        <w:t>Visos sąlygos nustatytos konkurso sąlygose, paskelbtose CVP IS, kuriuos sudaro:</w:t>
      </w:r>
    </w:p>
    <w:p w14:paraId="6F93DB05" w14:textId="77777777" w:rsidR="00A74670" w:rsidRDefault="00E92969">
      <w:pPr>
        <w:numPr>
          <w:ilvl w:val="1"/>
          <w:numId w:val="1"/>
        </w:numPr>
        <w:tabs>
          <w:tab w:val="left" w:pos="567"/>
        </w:tabs>
        <w:spacing w:before="120" w:after="0"/>
        <w:ind w:left="1418" w:hanging="398"/>
        <w:jc w:val="both"/>
        <w:rPr>
          <w:rFonts w:ascii="Times New Roman" w:eastAsia="Times New Roman" w:hAnsi="Times New Roman"/>
          <w:sz w:val="24"/>
          <w:szCs w:val="24"/>
          <w:lang w:val="lt-LT" w:eastAsia="ar-SA"/>
        </w:rPr>
      </w:pPr>
      <w:r>
        <w:rPr>
          <w:rFonts w:ascii="Times New Roman" w:eastAsia="Times New Roman" w:hAnsi="Times New Roman"/>
          <w:sz w:val="24"/>
          <w:szCs w:val="24"/>
          <w:lang w:val="lt-LT" w:eastAsia="ar-SA"/>
        </w:rPr>
        <w:t>skelbimas apie pirkimą;</w:t>
      </w:r>
    </w:p>
    <w:p w14:paraId="16464DAC" w14:textId="77777777" w:rsidR="00A74670" w:rsidRDefault="00E92969">
      <w:pPr>
        <w:numPr>
          <w:ilvl w:val="1"/>
          <w:numId w:val="1"/>
        </w:numPr>
        <w:tabs>
          <w:tab w:val="left" w:pos="-5927"/>
        </w:tabs>
        <w:spacing w:before="120" w:after="0"/>
        <w:ind w:left="1418" w:hanging="425"/>
        <w:jc w:val="both"/>
      </w:pPr>
      <w:r>
        <w:rPr>
          <w:rFonts w:ascii="Times New Roman" w:eastAsia="Times New Roman" w:hAnsi="Times New Roman"/>
          <w:sz w:val="24"/>
          <w:szCs w:val="24"/>
          <w:lang w:val="lt-LT" w:eastAsia="ar-SA"/>
        </w:rPr>
        <w:t>konkurso sąlygos (kartu su priedais);</w:t>
      </w:r>
    </w:p>
    <w:p w14:paraId="221E86E5" w14:textId="77777777" w:rsidR="00A74670" w:rsidRDefault="00E92969">
      <w:pPr>
        <w:numPr>
          <w:ilvl w:val="1"/>
          <w:numId w:val="1"/>
        </w:numPr>
        <w:tabs>
          <w:tab w:val="left" w:pos="-5927"/>
        </w:tabs>
        <w:spacing w:before="120" w:after="0"/>
        <w:ind w:left="1418" w:hanging="425"/>
        <w:jc w:val="both"/>
      </w:pPr>
      <w:r>
        <w:rPr>
          <w:rFonts w:ascii="Times New Roman" w:eastAsia="Times New Roman" w:hAnsi="Times New Roman"/>
          <w:sz w:val="24"/>
          <w:szCs w:val="24"/>
          <w:lang w:val="lt-LT" w:eastAsia="ar-SA"/>
        </w:rPr>
        <w:t>konkurso sąlygų paaiškinimai (patikslinimai), taip pat atsakymai į tiekėjų klausimus (jeigu bus);</w:t>
      </w:r>
    </w:p>
    <w:p w14:paraId="0829B6A4" w14:textId="77777777" w:rsidR="00A74670" w:rsidRDefault="00E92969">
      <w:pPr>
        <w:numPr>
          <w:ilvl w:val="1"/>
          <w:numId w:val="1"/>
        </w:numPr>
        <w:tabs>
          <w:tab w:val="left" w:pos="-5927"/>
        </w:tabs>
        <w:spacing w:before="120" w:after="0"/>
        <w:ind w:left="1418" w:hanging="425"/>
        <w:jc w:val="both"/>
      </w:pPr>
      <w:r>
        <w:rPr>
          <w:rFonts w:ascii="Times New Roman" w:eastAsia="Times New Roman" w:hAnsi="Times New Roman"/>
          <w:sz w:val="24"/>
          <w:szCs w:val="24"/>
          <w:lang w:val="lt-LT" w:eastAsia="ar-SA"/>
        </w:rPr>
        <w:t>kita CVP IS priemonėmis pateikta informacija.</w:t>
      </w:r>
    </w:p>
    <w:p w14:paraId="435074F0" w14:textId="77777777" w:rsidR="00A74670" w:rsidRDefault="00E92969">
      <w:pPr>
        <w:numPr>
          <w:ilvl w:val="0"/>
          <w:numId w:val="1"/>
        </w:numPr>
        <w:tabs>
          <w:tab w:val="left" w:pos="-7985"/>
        </w:tabs>
        <w:spacing w:before="120" w:after="0"/>
        <w:jc w:val="both"/>
      </w:pPr>
      <w:r>
        <w:rPr>
          <w:rFonts w:ascii="Times New Roman" w:eastAsia="Times New Roman" w:hAnsi="Times New Roman"/>
          <w:sz w:val="24"/>
          <w:szCs w:val="24"/>
          <w:lang w:val="lt-LT" w:eastAsia="lt-LT"/>
        </w:rPr>
        <w:t xml:space="preserve">Bet kokia informacija, konkurso sąlygų paaiškinimai, pranešimai ar kitas perkančiosios organizacijos ir tiekėjo susirašinėjimas yra vykdomas tik CVP IS susirašinėjimo priemonėmis. </w:t>
      </w:r>
    </w:p>
    <w:p w14:paraId="00A30058" w14:textId="77777777" w:rsidR="00A74670" w:rsidRDefault="00E92969">
      <w:pPr>
        <w:numPr>
          <w:ilvl w:val="0"/>
          <w:numId w:val="1"/>
        </w:numPr>
        <w:tabs>
          <w:tab w:val="left" w:pos="-7985"/>
        </w:tabs>
        <w:spacing w:before="120" w:after="0"/>
        <w:jc w:val="both"/>
      </w:pPr>
      <w:r>
        <w:rPr>
          <w:rFonts w:ascii="Times New Roman" w:eastAsia="Times New Roman" w:hAnsi="Times New Roman"/>
          <w:color w:val="000000"/>
          <w:sz w:val="24"/>
          <w:szCs w:val="24"/>
          <w:lang w:val="lt-LT" w:eastAsia="ar-SA"/>
        </w:rPr>
        <w:t>Perkančioji organizacija yra pridėtinės vertės mokesčio (toliau – PVM) mokėtoja.</w:t>
      </w:r>
    </w:p>
    <w:p w14:paraId="0850EBB1" w14:textId="77777777" w:rsidR="00A74670" w:rsidRDefault="00A74670">
      <w:pPr>
        <w:tabs>
          <w:tab w:val="left" w:pos="-502"/>
        </w:tabs>
        <w:spacing w:before="120" w:after="0"/>
        <w:jc w:val="both"/>
        <w:rPr>
          <w:rFonts w:ascii="Times New Roman" w:eastAsia="Times New Roman" w:hAnsi="Times New Roman"/>
          <w:color w:val="000000"/>
          <w:sz w:val="24"/>
          <w:szCs w:val="24"/>
          <w:lang w:val="lt-LT" w:eastAsia="ar-SA"/>
        </w:rPr>
      </w:pPr>
    </w:p>
    <w:p w14:paraId="236E8FDD" w14:textId="77777777" w:rsidR="00A74670" w:rsidRDefault="00E92969">
      <w:pPr>
        <w:tabs>
          <w:tab w:val="left" w:pos="-502"/>
        </w:tabs>
        <w:spacing w:before="120" w:after="0"/>
        <w:ind w:left="567" w:firstLine="567"/>
        <w:jc w:val="both"/>
        <w:rPr>
          <w:rFonts w:ascii="Times New Roman" w:eastAsia="Times New Roman" w:hAnsi="Times New Roman"/>
          <w:color w:val="000000"/>
          <w:sz w:val="24"/>
          <w:szCs w:val="24"/>
          <w:lang w:val="lt-LT" w:eastAsia="ar-SA"/>
        </w:rPr>
      </w:pPr>
      <w:r>
        <w:rPr>
          <w:rFonts w:ascii="Times New Roman" w:eastAsia="Times New Roman" w:hAnsi="Times New Roman"/>
          <w:color w:val="000000"/>
          <w:sz w:val="24"/>
          <w:szCs w:val="24"/>
          <w:lang w:val="lt-LT" w:eastAsia="ar-SA"/>
        </w:rPr>
        <w:lastRenderedPageBreak/>
        <w:t>Visi negyvenamųjų patalpų plotai yra VŠĮ „Active Vilnius“ patikėjimo teise valdomo Fabijoniškių baseino ir sporto klubo pastato koridoriuje ir išnuomojami 5 metų terminui, bet ne ilgiau kaip iki įvykusio išnuomoto turto viešo pardavimo aukciono.</w:t>
      </w:r>
    </w:p>
    <w:p w14:paraId="6391D6DB" w14:textId="77777777" w:rsidR="00A74670" w:rsidRDefault="00E92969">
      <w:pPr>
        <w:tabs>
          <w:tab w:val="left" w:pos="-502"/>
        </w:tabs>
        <w:spacing w:before="120" w:after="0"/>
        <w:ind w:left="567" w:firstLine="567"/>
        <w:jc w:val="both"/>
      </w:pPr>
      <w:r>
        <w:rPr>
          <w:rFonts w:ascii="Times New Roman" w:eastAsia="Times New Roman" w:hAnsi="Times New Roman"/>
          <w:color w:val="000000"/>
          <w:sz w:val="24"/>
          <w:szCs w:val="24"/>
          <w:lang w:val="lt-LT" w:eastAsia="ar-SA"/>
        </w:rPr>
        <w:t>Visi lentelės 1 punkte išvardyti plotai kavos, šaltųjų gėrimų ir užkandžių automatams pastatyti išnuomojami vienam nuomininkui vienu adresu.</w:t>
      </w:r>
    </w:p>
    <w:p w14:paraId="6CEC6F47" w14:textId="77777777" w:rsidR="00A74670" w:rsidRDefault="00A74670">
      <w:pPr>
        <w:keepNext/>
        <w:tabs>
          <w:tab w:val="left" w:pos="0"/>
          <w:tab w:val="left" w:pos="432"/>
          <w:tab w:val="left" w:pos="567"/>
        </w:tabs>
        <w:spacing w:after="0"/>
        <w:ind w:left="567"/>
        <w:jc w:val="both"/>
        <w:outlineLvl w:val="0"/>
        <w:rPr>
          <w:rFonts w:ascii="Times New Roman" w:eastAsia="Times New Roman" w:hAnsi="Times New Roman"/>
          <w:b/>
          <w:bCs/>
          <w:color w:val="000000"/>
          <w:sz w:val="24"/>
          <w:szCs w:val="24"/>
          <w:lang w:val="lt-LT" w:eastAsia="ar-SA"/>
        </w:rPr>
      </w:pPr>
    </w:p>
    <w:p w14:paraId="4575E589" w14:textId="77777777"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Pasiūlyme turi būti nurodyta:</w:t>
      </w:r>
    </w:p>
    <w:p w14:paraId="56F3A497" w14:textId="77777777" w:rsidR="00A74670" w:rsidRDefault="00E92969">
      <w:pPr>
        <w:tabs>
          <w:tab w:val="left" w:pos="1152"/>
        </w:tabs>
        <w:jc w:val="both"/>
      </w:pPr>
      <w:r>
        <w:rPr>
          <w:rFonts w:ascii="Times New Roman" w:hAnsi="Times New Roman"/>
          <w:sz w:val="24"/>
          <w:szCs w:val="24"/>
          <w:lang w:val="lt-LT"/>
        </w:rPr>
        <w:tab/>
        <w:t>Siūloma konkreti 1m</w:t>
      </w:r>
      <w:r>
        <w:rPr>
          <w:rFonts w:ascii="Times New Roman" w:hAnsi="Times New Roman"/>
          <w:sz w:val="24"/>
          <w:szCs w:val="24"/>
          <w:vertAlign w:val="superscript"/>
          <w:lang w:val="lt-LT"/>
        </w:rPr>
        <w:t xml:space="preserve">2 </w:t>
      </w:r>
      <w:r>
        <w:rPr>
          <w:rFonts w:ascii="Times New Roman" w:hAnsi="Times New Roman"/>
          <w:sz w:val="24"/>
          <w:szCs w:val="24"/>
          <w:lang w:val="lt-LT"/>
        </w:rPr>
        <w:t>patalpų nuomos kaina;</w:t>
      </w:r>
    </w:p>
    <w:p w14:paraId="5BFE1D4E" w14:textId="77777777" w:rsidR="00A74670" w:rsidRDefault="00E92969">
      <w:pPr>
        <w:tabs>
          <w:tab w:val="left" w:pos="1152"/>
        </w:tabs>
        <w:ind w:left="567" w:hanging="567"/>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Konkurso dalyvis (asmens vardas ir pavardė bei asmens kodas (fiziniams asmenims)), įmonės pavadinimas ir kodas (juridiniams asmenims), adresas, telefono numeris, banko pavadinimas ir adresas, sąskaitos numeris ir kodas);</w:t>
      </w:r>
    </w:p>
    <w:p w14:paraId="3EB71B1E" w14:textId="77777777" w:rsidR="00A74670" w:rsidRDefault="00E92969">
      <w:pPr>
        <w:tabs>
          <w:tab w:val="left" w:pos="1152"/>
        </w:tabs>
        <w:ind w:left="567" w:hanging="567"/>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Veiklos, atitinkančios nuomos sąlygas, aprašymas;</w:t>
      </w:r>
    </w:p>
    <w:p w14:paraId="11982950" w14:textId="77777777" w:rsidR="00A74670" w:rsidRDefault="00E92969">
      <w:pPr>
        <w:tabs>
          <w:tab w:val="left" w:pos="1152"/>
        </w:tabs>
        <w:ind w:left="567" w:hanging="567"/>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Juridinio asmens registravimo pažymėjimo ir juridinio asmens įstatų kopijos, patvirtintos anspaudu ir įgalioto asmens parašu;</w:t>
      </w:r>
    </w:p>
    <w:p w14:paraId="1575AC9E" w14:textId="77777777" w:rsidR="00A74670" w:rsidRDefault="00E92969">
      <w:pPr>
        <w:tabs>
          <w:tab w:val="left" w:pos="1152"/>
        </w:tabs>
        <w:ind w:left="567" w:hanging="567"/>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Dalyvio įsipareigojimas pasirašyti Pavyzdinę patalpų nuomos sutartį (forma patvirtinta Vilniaus miesto savivaldybės tarybos 2018 m. spalio 17 d. sprendimu Nr. 1-1778 „Dėl Vilniaus miesto savivaldybei nuosavybės teise priklausančio turto nuomos bei panaudos)“;</w:t>
      </w:r>
    </w:p>
    <w:p w14:paraId="5E6BF8F9" w14:textId="77777777" w:rsidR="00A74670" w:rsidRDefault="00E92969">
      <w:pPr>
        <w:tabs>
          <w:tab w:val="left" w:pos="1152"/>
        </w:tabs>
        <w:ind w:left="567" w:hanging="567"/>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Dalyvio sutikimas su skelbiamomis nuomos konkurso sąlygomis.</w:t>
      </w:r>
    </w:p>
    <w:p w14:paraId="6F3B3E8C" w14:textId="77777777" w:rsidR="00A74670" w:rsidRDefault="00A74670">
      <w:pPr>
        <w:tabs>
          <w:tab w:val="left" w:pos="1152"/>
        </w:tabs>
        <w:jc w:val="both"/>
        <w:rPr>
          <w:rFonts w:ascii="Times New Roman" w:hAnsi="Times New Roman"/>
          <w:sz w:val="24"/>
          <w:szCs w:val="24"/>
          <w:lang w:val="lt-LT"/>
        </w:rPr>
      </w:pPr>
    </w:p>
    <w:p w14:paraId="4EDB75BF" w14:textId="77777777"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Kitos konkurso sąlygos:</w:t>
      </w:r>
    </w:p>
    <w:p w14:paraId="54410803" w14:textId="77777777" w:rsidR="00A74670" w:rsidRDefault="00E92969">
      <w:pPr>
        <w:tabs>
          <w:tab w:val="left" w:pos="1152"/>
        </w:tabs>
        <w:ind w:left="567" w:hanging="567"/>
        <w:jc w:val="both"/>
        <w:rPr>
          <w:rFonts w:ascii="Times New Roman" w:hAnsi="Times New Roman"/>
          <w:sz w:val="24"/>
          <w:szCs w:val="24"/>
          <w:lang w:val="lt-LT"/>
        </w:rPr>
      </w:pPr>
      <w:r>
        <w:rPr>
          <w:rFonts w:ascii="Times New Roman" w:hAnsi="Times New Roman"/>
          <w:sz w:val="24"/>
          <w:szCs w:val="24"/>
          <w:lang w:val="lt-LT"/>
        </w:rPr>
        <w:t xml:space="preserve">         </w:t>
      </w:r>
      <w:r>
        <w:rPr>
          <w:rFonts w:ascii="Times New Roman" w:hAnsi="Times New Roman"/>
          <w:sz w:val="24"/>
          <w:szCs w:val="24"/>
          <w:lang w:val="lt-LT"/>
        </w:rPr>
        <w:tab/>
      </w:r>
      <w:r>
        <w:rPr>
          <w:rFonts w:ascii="Times New Roman" w:hAnsi="Times New Roman"/>
          <w:sz w:val="24"/>
          <w:szCs w:val="24"/>
          <w:lang w:val="lt-LT"/>
        </w:rPr>
        <w:tab/>
        <w:t>Konkurso dalyvis privalo būti įvykdęs visus įsipareigojimus, susijusius su socialinio draudimo įmokų mokėjimų (pateikiamas valstybinio socialinio draudimo fondo prie Socialinės apsaugos ir darbo ministerijos teritorinių skyrių ir kitų Valstybinio socialinio draudimo fondo valdybos prie Socialinės apsaugos ir darbo ministerijos įstaigų, susijusiu su Valstybinio socialinio draudimo fondo administravimu, išduotas dokumentas, arba valstybės įmonės Registrų centro Lietuvos Respublikos Vyriausybės nustatyta tvarka išduotas dokumentas, patvirtinantis jungtinius kompetetingų institucijų tavarkomus dokumentus, arba atitinkamos užsienio šalies institucijos dokumentas) (prie paraiškos pridedama dokumento kopija);</w:t>
      </w:r>
    </w:p>
    <w:p w14:paraId="5DDD3CF2" w14:textId="77777777" w:rsidR="00A74670" w:rsidRDefault="00E92969">
      <w:pPr>
        <w:tabs>
          <w:tab w:val="left" w:pos="1152"/>
        </w:tabs>
        <w:ind w:left="567" w:hanging="567"/>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Nuomininkas privalo savo lėšomis vykdyti visišką kavos ir užkandžių aparatų priežiūrą, tinkamai juos eksploatuoti, tiekti reikalingus produktus;</w:t>
      </w:r>
    </w:p>
    <w:p w14:paraId="0B77F24C" w14:textId="77777777" w:rsidR="00A74670" w:rsidRDefault="00E92969">
      <w:pPr>
        <w:tabs>
          <w:tab w:val="left" w:pos="1152"/>
        </w:tabs>
        <w:ind w:left="567"/>
        <w:jc w:val="both"/>
        <w:rPr>
          <w:rFonts w:ascii="Times New Roman" w:hAnsi="Times New Roman"/>
          <w:sz w:val="24"/>
          <w:szCs w:val="24"/>
          <w:lang w:val="lt-LT"/>
        </w:rPr>
      </w:pPr>
      <w:r>
        <w:rPr>
          <w:rFonts w:ascii="Times New Roman" w:hAnsi="Times New Roman"/>
          <w:sz w:val="24"/>
          <w:szCs w:val="24"/>
          <w:lang w:val="lt-LT"/>
        </w:rPr>
        <w:tab/>
        <w:t xml:space="preserve">Aparatai turi būti ekspoatuojami laikantis elektros įrenginių eksploatavimo saugos taisyklių ir higienos normų reikalavimų; </w:t>
      </w:r>
    </w:p>
    <w:p w14:paraId="1397140C" w14:textId="77777777"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VŠĮ „Active Vilnius“ suteiks teisę nuomininkui naudotis elektros energija;</w:t>
      </w:r>
    </w:p>
    <w:p w14:paraId="25E8B9F2" w14:textId="77777777" w:rsidR="00A74670" w:rsidRDefault="00E92969">
      <w:pPr>
        <w:tabs>
          <w:tab w:val="left" w:pos="1152"/>
        </w:tabs>
        <w:ind w:left="567"/>
        <w:jc w:val="both"/>
        <w:rPr>
          <w:rFonts w:ascii="Times New Roman" w:hAnsi="Times New Roman"/>
          <w:sz w:val="24"/>
          <w:szCs w:val="24"/>
          <w:lang w:val="lt-LT"/>
        </w:rPr>
      </w:pPr>
      <w:r>
        <w:rPr>
          <w:rFonts w:ascii="Times New Roman" w:hAnsi="Times New Roman"/>
          <w:sz w:val="24"/>
          <w:szCs w:val="24"/>
          <w:lang w:val="lt-LT"/>
        </w:rPr>
        <w:tab/>
        <w:t>Nuomininkas privalo pateikti sveikatos priežiūros ir kultūros įstaigoms aparatų techninių pasų kopijas ir pagrįstą per mėnesį suvartotos elektros energijos apskaičiavimą, kurio pagrindu sveikatos priežiūros ar kultūros įstaiga išrašo sąskaitą faktūrą;</w:t>
      </w:r>
    </w:p>
    <w:p w14:paraId="6C324B7C" w14:textId="77777777" w:rsidR="00A74670" w:rsidRDefault="00E92969">
      <w:pPr>
        <w:tabs>
          <w:tab w:val="left" w:pos="1152"/>
        </w:tabs>
        <w:ind w:left="567"/>
        <w:jc w:val="both"/>
        <w:rPr>
          <w:rFonts w:ascii="Times New Roman" w:hAnsi="Times New Roman"/>
          <w:sz w:val="24"/>
          <w:szCs w:val="24"/>
          <w:lang w:val="lt-LT"/>
        </w:rPr>
      </w:pPr>
      <w:r>
        <w:rPr>
          <w:rFonts w:ascii="Times New Roman" w:hAnsi="Times New Roman"/>
          <w:sz w:val="24"/>
          <w:szCs w:val="24"/>
          <w:lang w:val="lt-LT"/>
        </w:rPr>
        <w:tab/>
        <w:t>Nuomininkas turi atsakyti už kavos ir užkandžių kokybę, užtikrinti jų atitiktį higienos normoms;</w:t>
      </w:r>
    </w:p>
    <w:p w14:paraId="6086B454" w14:textId="77777777"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 xml:space="preserve"> Nuomininkas turi užtikrinti, kad:</w:t>
      </w:r>
    </w:p>
    <w:p w14:paraId="2AC0E417" w14:textId="77777777"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Vieta aplink aparatus būtų švari, tvarkinga, nuolat valoma, šalia aparatų stovėtų šiukšliadėžė;</w:t>
      </w:r>
    </w:p>
    <w:p w14:paraId="44FB1D92" w14:textId="77777777"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Galimas cukraus kiekio pasirinkimas – daugiau, mažiau, be cukraus;</w:t>
      </w:r>
    </w:p>
    <w:p w14:paraId="70AA545C" w14:textId="77777777" w:rsidR="00A74670" w:rsidRDefault="00E92969">
      <w:pPr>
        <w:tabs>
          <w:tab w:val="left" w:pos="1152"/>
        </w:tabs>
        <w:ind w:left="567"/>
        <w:jc w:val="both"/>
        <w:rPr>
          <w:rFonts w:ascii="Times New Roman" w:hAnsi="Times New Roman"/>
          <w:sz w:val="24"/>
          <w:szCs w:val="24"/>
          <w:lang w:val="lt-LT"/>
        </w:rPr>
      </w:pPr>
      <w:r>
        <w:rPr>
          <w:rFonts w:ascii="Times New Roman" w:hAnsi="Times New Roman"/>
          <w:sz w:val="24"/>
          <w:szCs w:val="24"/>
          <w:lang w:val="lt-LT"/>
        </w:rPr>
        <w:lastRenderedPageBreak/>
        <w:tab/>
        <w:t>Užkandžių aparatuose būtų įvairus užkandžių ir šaltųjų gėrimų asortimentas, kurie atitiktų sveikos mitybos rekomendacijas;</w:t>
      </w:r>
    </w:p>
    <w:p w14:paraId="517343F5" w14:textId="77777777"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Aparatai klientams duotų grąžą.</w:t>
      </w:r>
    </w:p>
    <w:p w14:paraId="4E02F5A1" w14:textId="77777777"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PASTABA:</w:t>
      </w:r>
    </w:p>
    <w:p w14:paraId="62960358" w14:textId="141D0BA7" w:rsidR="00A74670" w:rsidRDefault="00E92969">
      <w:pPr>
        <w:tabs>
          <w:tab w:val="left" w:pos="1152"/>
        </w:tabs>
        <w:ind w:left="567"/>
        <w:jc w:val="both"/>
        <w:rPr>
          <w:rFonts w:ascii="Times New Roman" w:hAnsi="Times New Roman"/>
          <w:sz w:val="24"/>
          <w:szCs w:val="24"/>
          <w:lang w:val="lt-LT"/>
        </w:rPr>
      </w:pPr>
      <w:r>
        <w:rPr>
          <w:rFonts w:ascii="Times New Roman" w:hAnsi="Times New Roman"/>
          <w:sz w:val="24"/>
          <w:szCs w:val="24"/>
          <w:lang w:val="lt-LT"/>
        </w:rPr>
        <w:tab/>
        <w:t>Konkurso dalyviai pateikia banko išduotą kvitą (ar mokėjimo pavedimo kopiją),</w:t>
      </w:r>
      <w:r w:rsidR="00A0361E">
        <w:rPr>
          <w:rFonts w:ascii="Times New Roman" w:hAnsi="Times New Roman"/>
          <w:sz w:val="24"/>
          <w:szCs w:val="24"/>
          <w:lang w:val="lt-LT"/>
        </w:rPr>
        <w:t xml:space="preserve"> </w:t>
      </w:r>
      <w:r>
        <w:rPr>
          <w:rFonts w:ascii="Times New Roman" w:hAnsi="Times New Roman"/>
          <w:sz w:val="24"/>
          <w:szCs w:val="24"/>
          <w:lang w:val="lt-LT"/>
        </w:rPr>
        <w:t>kuriame pažymėta, kad konkurso dalyvis į VŠĮ „Active Vilnius)</w:t>
      </w:r>
      <w:r w:rsidR="00A0361E">
        <w:rPr>
          <w:rFonts w:ascii="Times New Roman" w:hAnsi="Times New Roman"/>
          <w:sz w:val="24"/>
          <w:szCs w:val="24"/>
          <w:lang w:val="lt-LT"/>
        </w:rPr>
        <w:t xml:space="preserve"> </w:t>
      </w:r>
      <w:r>
        <w:rPr>
          <w:rFonts w:ascii="Times New Roman" w:hAnsi="Times New Roman"/>
          <w:sz w:val="24"/>
          <w:szCs w:val="24"/>
          <w:lang w:val="lt-LT"/>
        </w:rPr>
        <w:t>(įmonės kodas 302682862)</w:t>
      </w:r>
      <w:r w:rsidR="00A0361E">
        <w:rPr>
          <w:rFonts w:ascii="Times New Roman" w:hAnsi="Times New Roman"/>
          <w:sz w:val="24"/>
          <w:szCs w:val="24"/>
          <w:lang w:val="lt-LT"/>
        </w:rPr>
        <w:t xml:space="preserve"> </w:t>
      </w:r>
      <w:r>
        <w:rPr>
          <w:rFonts w:ascii="Times New Roman" w:hAnsi="Times New Roman"/>
          <w:sz w:val="24"/>
          <w:szCs w:val="24"/>
          <w:lang w:val="lt-LT"/>
        </w:rPr>
        <w:t>atsiskaitomąją sąskaitą LT23 7044 0600 0774 4358 AB SEB banke (banko kodas 70400) sumokėjo pradinį įnašą, lygų paskelbtos pradinės patalpų nuomos 3 mėnesių kainai.</w:t>
      </w:r>
    </w:p>
    <w:p w14:paraId="300B295A" w14:textId="77777777" w:rsidR="00A74670" w:rsidRDefault="00E92969">
      <w:pPr>
        <w:tabs>
          <w:tab w:val="left" w:pos="1152"/>
        </w:tabs>
        <w:ind w:left="567"/>
        <w:jc w:val="both"/>
        <w:rPr>
          <w:rFonts w:ascii="Times New Roman" w:hAnsi="Times New Roman"/>
          <w:sz w:val="24"/>
          <w:szCs w:val="24"/>
          <w:lang w:val="lt-LT"/>
        </w:rPr>
      </w:pPr>
      <w:r>
        <w:rPr>
          <w:rFonts w:ascii="Times New Roman" w:hAnsi="Times New Roman"/>
          <w:sz w:val="24"/>
          <w:szCs w:val="24"/>
          <w:lang w:val="lt-LT"/>
        </w:rPr>
        <w:tab/>
        <w:t>Konkurso dalyviai (išskyrus įmonių, įstaigų, organizacijų vadovus) privalo pateikti įgaliojimą atstovauti konkurse.</w:t>
      </w:r>
    </w:p>
    <w:p w14:paraId="373E2821" w14:textId="46C744D2" w:rsidR="00A74670" w:rsidRDefault="00E92969">
      <w:pPr>
        <w:tabs>
          <w:tab w:val="left" w:pos="1152"/>
        </w:tabs>
        <w:jc w:val="both"/>
        <w:rPr>
          <w:rFonts w:ascii="Times New Roman" w:hAnsi="Times New Roman"/>
          <w:sz w:val="24"/>
          <w:szCs w:val="24"/>
          <w:lang w:val="lt-LT"/>
        </w:rPr>
      </w:pPr>
      <w:r>
        <w:rPr>
          <w:rFonts w:ascii="Times New Roman" w:hAnsi="Times New Roman"/>
          <w:sz w:val="24"/>
          <w:szCs w:val="24"/>
          <w:lang w:val="lt-LT"/>
        </w:rPr>
        <w:tab/>
        <w:t>Konkurso dalyviams, pralaimėjusiems konkursą, pradinis įnašas gražinamas.</w:t>
      </w:r>
    </w:p>
    <w:p w14:paraId="65A808F9" w14:textId="7A6D2CBE" w:rsidR="00753D2F" w:rsidRPr="00753D2F" w:rsidRDefault="00753D2F" w:rsidP="00753D2F"/>
    <w:p w14:paraId="495A71A1" w14:textId="5F06ACD6" w:rsidR="00753D2F" w:rsidRPr="00753D2F" w:rsidRDefault="00753D2F" w:rsidP="00753D2F">
      <w:pPr>
        <w:tabs>
          <w:tab w:val="left" w:pos="1172"/>
        </w:tabs>
        <w:rPr>
          <w:rFonts w:ascii="Times New Roman" w:hAnsi="Times New Roman"/>
          <w:sz w:val="24"/>
          <w:szCs w:val="24"/>
        </w:rPr>
      </w:pPr>
      <w:r>
        <w:tab/>
      </w:r>
      <w:proofErr w:type="spellStart"/>
      <w:r w:rsidRPr="00753D2F">
        <w:rPr>
          <w:rFonts w:ascii="Times New Roman" w:hAnsi="Times New Roman"/>
          <w:sz w:val="24"/>
          <w:szCs w:val="24"/>
        </w:rPr>
        <w:t>Dokumentai</w:t>
      </w:r>
      <w:proofErr w:type="spellEnd"/>
      <w:r w:rsidRPr="00753D2F">
        <w:rPr>
          <w:rFonts w:ascii="Times New Roman" w:hAnsi="Times New Roman"/>
          <w:sz w:val="24"/>
          <w:szCs w:val="24"/>
        </w:rPr>
        <w:t>:</w:t>
      </w:r>
    </w:p>
    <w:p w14:paraId="1E218089" w14:textId="2BD3FD08" w:rsidR="00753D2F" w:rsidRPr="00753D2F" w:rsidRDefault="00753D2F" w:rsidP="00753D2F">
      <w:pPr>
        <w:tabs>
          <w:tab w:val="left" w:pos="1172"/>
        </w:tabs>
        <w:rPr>
          <w:rFonts w:ascii="Times New Roman" w:hAnsi="Times New Roman"/>
          <w:sz w:val="24"/>
          <w:szCs w:val="24"/>
        </w:rPr>
      </w:pPr>
    </w:p>
    <w:p w14:paraId="7E9EF837" w14:textId="6E0D48F8" w:rsidR="00753D2F" w:rsidRPr="00753D2F" w:rsidRDefault="00753D2F" w:rsidP="00753D2F">
      <w:pPr>
        <w:tabs>
          <w:tab w:val="left" w:pos="1172"/>
        </w:tabs>
        <w:rPr>
          <w:rFonts w:ascii="Times New Roman" w:hAnsi="Times New Roman"/>
          <w:sz w:val="24"/>
          <w:szCs w:val="24"/>
          <w:u w:val="single"/>
        </w:rPr>
      </w:pPr>
      <w:r w:rsidRPr="00753D2F">
        <w:rPr>
          <w:rFonts w:ascii="Times New Roman" w:hAnsi="Times New Roman"/>
          <w:sz w:val="24"/>
          <w:szCs w:val="24"/>
        </w:rPr>
        <w:tab/>
      </w:r>
      <w:r w:rsidRPr="00753D2F">
        <w:rPr>
          <w:rFonts w:ascii="Times New Roman" w:hAnsi="Times New Roman"/>
          <w:color w:val="0070C0"/>
          <w:sz w:val="24"/>
          <w:szCs w:val="24"/>
          <w:u w:val="single"/>
        </w:rPr>
        <w:t xml:space="preserve">VŠĮ “Active Vilnius” </w:t>
      </w:r>
      <w:proofErr w:type="spellStart"/>
      <w:r w:rsidRPr="00753D2F">
        <w:rPr>
          <w:rFonts w:ascii="Times New Roman" w:hAnsi="Times New Roman"/>
          <w:color w:val="0070C0"/>
          <w:sz w:val="24"/>
          <w:szCs w:val="24"/>
          <w:u w:val="single"/>
        </w:rPr>
        <w:t>konkurso</w:t>
      </w:r>
      <w:proofErr w:type="spellEnd"/>
      <w:r w:rsidRPr="00753D2F">
        <w:rPr>
          <w:rFonts w:ascii="Times New Roman" w:hAnsi="Times New Roman"/>
          <w:color w:val="0070C0"/>
          <w:sz w:val="24"/>
          <w:szCs w:val="24"/>
          <w:u w:val="single"/>
        </w:rPr>
        <w:t xml:space="preserve"> </w:t>
      </w:r>
      <w:proofErr w:type="spellStart"/>
      <w:r w:rsidRPr="00753D2F">
        <w:rPr>
          <w:rFonts w:ascii="Times New Roman" w:hAnsi="Times New Roman"/>
          <w:color w:val="0070C0"/>
          <w:sz w:val="24"/>
          <w:szCs w:val="24"/>
          <w:u w:val="single"/>
        </w:rPr>
        <w:t>sąlygos</w:t>
      </w:r>
      <w:proofErr w:type="spellEnd"/>
    </w:p>
    <w:p w14:paraId="0EB532AE" w14:textId="78D02E1A" w:rsidR="00753D2F" w:rsidRPr="00753D2F" w:rsidRDefault="00753D2F" w:rsidP="00753D2F">
      <w:pPr>
        <w:tabs>
          <w:tab w:val="left" w:pos="1172"/>
        </w:tabs>
        <w:rPr>
          <w:rFonts w:ascii="Times New Roman" w:hAnsi="Times New Roman"/>
          <w:sz w:val="24"/>
          <w:szCs w:val="24"/>
          <w:u w:val="single"/>
        </w:rPr>
      </w:pPr>
      <w:r w:rsidRPr="00753D2F">
        <w:rPr>
          <w:rFonts w:ascii="Times New Roman" w:hAnsi="Times New Roman"/>
          <w:sz w:val="24"/>
          <w:szCs w:val="24"/>
        </w:rPr>
        <w:tab/>
      </w:r>
      <w:proofErr w:type="spellStart"/>
      <w:r w:rsidRPr="00753D2F">
        <w:rPr>
          <w:rFonts w:ascii="Times New Roman" w:hAnsi="Times New Roman"/>
          <w:color w:val="0070C0"/>
          <w:sz w:val="24"/>
          <w:szCs w:val="24"/>
          <w:u w:val="single"/>
        </w:rPr>
        <w:t>Sutarties</w:t>
      </w:r>
      <w:proofErr w:type="spellEnd"/>
      <w:r w:rsidRPr="00753D2F">
        <w:rPr>
          <w:rFonts w:ascii="Times New Roman" w:hAnsi="Times New Roman"/>
          <w:color w:val="0070C0"/>
          <w:sz w:val="24"/>
          <w:szCs w:val="24"/>
          <w:u w:val="single"/>
        </w:rPr>
        <w:t xml:space="preserve"> </w:t>
      </w:r>
      <w:proofErr w:type="spellStart"/>
      <w:r w:rsidRPr="00753D2F">
        <w:rPr>
          <w:rFonts w:ascii="Times New Roman" w:hAnsi="Times New Roman"/>
          <w:color w:val="0070C0"/>
          <w:sz w:val="24"/>
          <w:szCs w:val="24"/>
          <w:u w:val="single"/>
        </w:rPr>
        <w:t>projektas</w:t>
      </w:r>
      <w:proofErr w:type="spellEnd"/>
    </w:p>
    <w:p w14:paraId="65858671" w14:textId="4FAE82FC" w:rsidR="00753D2F" w:rsidRPr="00753D2F" w:rsidRDefault="00753D2F" w:rsidP="00753D2F">
      <w:pPr>
        <w:tabs>
          <w:tab w:val="left" w:pos="1172"/>
        </w:tabs>
        <w:rPr>
          <w:rFonts w:ascii="Times New Roman" w:hAnsi="Times New Roman"/>
          <w:sz w:val="24"/>
          <w:szCs w:val="24"/>
          <w:u w:val="single"/>
        </w:rPr>
      </w:pPr>
      <w:r w:rsidRPr="00753D2F">
        <w:rPr>
          <w:rFonts w:ascii="Times New Roman" w:hAnsi="Times New Roman"/>
          <w:sz w:val="24"/>
          <w:szCs w:val="24"/>
        </w:rPr>
        <w:tab/>
      </w:r>
      <w:proofErr w:type="spellStart"/>
      <w:r w:rsidRPr="00753D2F">
        <w:rPr>
          <w:rFonts w:ascii="Times New Roman" w:hAnsi="Times New Roman"/>
          <w:color w:val="0070C0"/>
          <w:sz w:val="24"/>
          <w:szCs w:val="24"/>
          <w:u w:val="single"/>
        </w:rPr>
        <w:t>Paraiškos</w:t>
      </w:r>
      <w:proofErr w:type="spellEnd"/>
      <w:r w:rsidRPr="00753D2F">
        <w:rPr>
          <w:rFonts w:ascii="Times New Roman" w:hAnsi="Times New Roman"/>
          <w:color w:val="0070C0"/>
          <w:sz w:val="24"/>
          <w:szCs w:val="24"/>
          <w:u w:val="single"/>
        </w:rPr>
        <w:t xml:space="preserve"> forma</w:t>
      </w:r>
    </w:p>
    <w:sectPr w:rsidR="00753D2F" w:rsidRPr="00753D2F">
      <w:pgSz w:w="11906" w:h="16838"/>
      <w:pgMar w:top="1701" w:right="567"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E52E" w14:textId="77777777" w:rsidR="00C50672" w:rsidRDefault="00C50672">
      <w:pPr>
        <w:spacing w:after="0"/>
      </w:pPr>
      <w:r>
        <w:separator/>
      </w:r>
    </w:p>
  </w:endnote>
  <w:endnote w:type="continuationSeparator" w:id="0">
    <w:p w14:paraId="010A9640" w14:textId="77777777" w:rsidR="00C50672" w:rsidRDefault="00C50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C321" w14:textId="77777777" w:rsidR="00C50672" w:rsidRDefault="00C50672">
      <w:pPr>
        <w:spacing w:after="0"/>
      </w:pPr>
      <w:r>
        <w:rPr>
          <w:color w:val="000000"/>
        </w:rPr>
        <w:separator/>
      </w:r>
    </w:p>
  </w:footnote>
  <w:footnote w:type="continuationSeparator" w:id="0">
    <w:p w14:paraId="5C862857" w14:textId="77777777" w:rsidR="00C50672" w:rsidRDefault="00C506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475"/>
    <w:multiLevelType w:val="multilevel"/>
    <w:tmpl w:val="95F66B42"/>
    <w:lvl w:ilvl="0">
      <w:start w:val="1"/>
      <w:numFmt w:val="decimal"/>
      <w:lvlText w:val="%1."/>
      <w:lvlJc w:val="left"/>
      <w:pPr>
        <w:ind w:left="1069" w:hanging="360"/>
      </w:pPr>
    </w:lvl>
    <w:lvl w:ilvl="1">
      <w:start w:val="1"/>
      <w:numFmt w:val="decimal"/>
      <w:lvlText w:val="%1.%2."/>
      <w:lvlJc w:val="left"/>
      <w:pPr>
        <w:ind w:left="6494" w:hanging="54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70"/>
    <w:rsid w:val="0045207E"/>
    <w:rsid w:val="004A4477"/>
    <w:rsid w:val="0057441D"/>
    <w:rsid w:val="00753D2F"/>
    <w:rsid w:val="00770A24"/>
    <w:rsid w:val="008C60B7"/>
    <w:rsid w:val="00956563"/>
    <w:rsid w:val="009F6C10"/>
    <w:rsid w:val="00A0361E"/>
    <w:rsid w:val="00A27EBB"/>
    <w:rsid w:val="00A74670"/>
    <w:rsid w:val="00C50672"/>
    <w:rsid w:val="00E71AB6"/>
    <w:rsid w:val="00E92969"/>
    <w:rsid w:val="00E95DF1"/>
    <w:rsid w:val="00F7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03FB"/>
  <w15:docId w15:val="{D826FE94-FC15-4B7C-993A-108682D3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unas@fabijoniskiubasei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6</cp:revision>
  <dcterms:created xsi:type="dcterms:W3CDTF">2021-10-12T12:45:00Z</dcterms:created>
  <dcterms:modified xsi:type="dcterms:W3CDTF">2021-10-19T06:46:00Z</dcterms:modified>
</cp:coreProperties>
</file>